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84BA" w14:textId="77777777" w:rsidR="00D537A6" w:rsidRPr="00D537A6" w:rsidRDefault="00D537A6" w:rsidP="00D537A6">
      <w:pPr>
        <w:shd w:val="clear" w:color="auto" w:fill="FFFFFF"/>
        <w:spacing w:before="75" w:after="240" w:line="240" w:lineRule="auto"/>
        <w:outlineLvl w:val="1"/>
        <w:rPr>
          <w:rFonts w:ascii="Times New Roman" w:eastAsia="Times New Roman" w:hAnsi="Times New Roman" w:cs="Times New Roman"/>
          <w:color w:val="333333"/>
          <w:kern w:val="0"/>
          <w:sz w:val="30"/>
          <w:szCs w:val="30"/>
          <w14:ligatures w14:val="none"/>
        </w:rPr>
      </w:pPr>
      <w:r w:rsidRPr="00D537A6">
        <w:rPr>
          <w:rFonts w:ascii="Times New Roman" w:eastAsia="Times New Roman" w:hAnsi="Times New Roman" w:cs="Times New Roman"/>
          <w:color w:val="333333"/>
          <w:kern w:val="0"/>
          <w:sz w:val="30"/>
          <w:szCs w:val="30"/>
          <w14:ligatures w14:val="none"/>
        </w:rPr>
        <w:t>House Committee on Oversight and Accountability Unleashes Major Attack on Postal Employee Retirement Benefits</w:t>
      </w:r>
    </w:p>
    <w:p w14:paraId="7842BCFE" w14:textId="77777777" w:rsidR="00D537A6" w:rsidRPr="00D537A6" w:rsidRDefault="00D537A6" w:rsidP="00D537A6">
      <w:pPr>
        <w:shd w:val="clear" w:color="auto" w:fill="FFFFFF"/>
        <w:spacing w:after="0" w:line="240" w:lineRule="auto"/>
        <w:rPr>
          <w:rFonts w:ascii="Arial" w:eastAsia="Times New Roman" w:hAnsi="Arial" w:cs="Arial"/>
          <w:color w:val="333333"/>
          <w:kern w:val="0"/>
          <w:sz w:val="21"/>
          <w:szCs w:val="21"/>
          <w14:ligatures w14:val="none"/>
        </w:rPr>
      </w:pPr>
    </w:p>
    <w:p w14:paraId="33594BFE" w14:textId="77777777" w:rsidR="00D537A6" w:rsidRPr="00D537A6" w:rsidRDefault="00D537A6" w:rsidP="00D537A6">
      <w:pPr>
        <w:shd w:val="clear" w:color="auto" w:fill="FFFFFF"/>
        <w:spacing w:after="150" w:line="388" w:lineRule="atLeast"/>
        <w:rPr>
          <w:rFonts w:ascii="Times New Roman" w:eastAsia="Times New Roman" w:hAnsi="Times New Roman" w:cs="Times New Roman"/>
          <w:color w:val="333333"/>
          <w:kern w:val="0"/>
          <w14:ligatures w14:val="none"/>
        </w:rPr>
      </w:pPr>
      <w:r w:rsidRPr="00D537A6">
        <w:rPr>
          <w:rFonts w:ascii="Aptos" w:eastAsia="Times New Roman" w:hAnsi="Aptos" w:cs="Times New Roman"/>
          <w:b/>
          <w:bCs/>
          <w:color w:val="000000"/>
          <w:kern w:val="0"/>
          <w:sz w:val="28"/>
          <w:szCs w:val="28"/>
          <w14:ligatures w14:val="none"/>
        </w:rPr>
        <w:t>More Attacks on Postal Employee Benefits</w:t>
      </w:r>
    </w:p>
    <w:p w14:paraId="03C52286" w14:textId="77777777" w:rsidR="00D537A6" w:rsidRPr="00D537A6" w:rsidRDefault="00D537A6" w:rsidP="00D537A6">
      <w:pPr>
        <w:shd w:val="clear" w:color="auto" w:fill="FFFFFF"/>
        <w:spacing w:after="150" w:line="388" w:lineRule="atLeast"/>
        <w:rPr>
          <w:rFonts w:ascii="Times New Roman" w:eastAsia="Times New Roman" w:hAnsi="Times New Roman" w:cs="Times New Roman"/>
          <w:color w:val="333333"/>
          <w:kern w:val="0"/>
          <w14:ligatures w14:val="none"/>
        </w:rPr>
      </w:pPr>
      <w:r w:rsidRPr="00D537A6">
        <w:rPr>
          <w:rFonts w:ascii="Times New Roman" w:eastAsia="Times New Roman" w:hAnsi="Times New Roman" w:cs="Times New Roman"/>
          <w:color w:val="000000"/>
          <w:kern w:val="0"/>
          <w14:ligatures w14:val="none"/>
        </w:rPr>
        <w:t>On April 30, 2025, the House Committee on Oversight and Accountability approved significant cuts to federal employee retirement benefits by a vote of 22-21. These extremely harmful cuts will severely impact </w:t>
      </w:r>
      <w:r w:rsidRPr="00D537A6">
        <w:rPr>
          <w:rFonts w:ascii="Times New Roman" w:eastAsia="Times New Roman" w:hAnsi="Times New Roman" w:cs="Times New Roman"/>
          <w:color w:val="333333"/>
          <w:kern w:val="0"/>
          <w14:ligatures w14:val="none"/>
        </w:rPr>
        <w:t>current and future rural letter carriers and their livelihoods</w:t>
      </w:r>
      <w:r w:rsidRPr="00D537A6">
        <w:rPr>
          <w:rFonts w:ascii="Times New Roman" w:eastAsia="Times New Roman" w:hAnsi="Times New Roman" w:cs="Times New Roman"/>
          <w:color w:val="000000"/>
          <w:kern w:val="0"/>
          <w14:ligatures w14:val="none"/>
        </w:rPr>
        <w:t>. They include </w:t>
      </w:r>
      <w:r w:rsidRPr="00D537A6">
        <w:rPr>
          <w:rFonts w:ascii="Times New Roman" w:eastAsia="Times New Roman" w:hAnsi="Times New Roman" w:cs="Times New Roman"/>
          <w:color w:val="333333"/>
          <w:kern w:val="0"/>
          <w14:ligatures w14:val="none"/>
        </w:rPr>
        <w:t>basing a retiree’s annuity on their average highest five years of earnings (high-5) instead of the highest three years (high-3), significantly lowering an employee’s anticipated annuity. The cuts </w:t>
      </w:r>
      <w:r w:rsidRPr="00D537A6">
        <w:rPr>
          <w:rFonts w:ascii="Times New Roman" w:eastAsia="Times New Roman" w:hAnsi="Times New Roman" w:cs="Times New Roman"/>
          <w:color w:val="000000"/>
          <w:kern w:val="0"/>
          <w14:ligatures w14:val="none"/>
        </w:rPr>
        <w:t>also </w:t>
      </w:r>
      <w:r w:rsidRPr="00D537A6">
        <w:rPr>
          <w:rFonts w:ascii="Times New Roman" w:eastAsia="Times New Roman" w:hAnsi="Times New Roman" w:cs="Times New Roman"/>
          <w:color w:val="333333"/>
          <w:kern w:val="0"/>
          <w14:ligatures w14:val="none"/>
        </w:rPr>
        <w:t xml:space="preserve">increase FERS employees’ contribution rate to 4.4% for USPS personnel hired prior to 2014 (employees hired in 2014 and thereafter already contribute 4.4%) </w:t>
      </w:r>
      <w:proofErr w:type="gramStart"/>
      <w:r w:rsidRPr="00D537A6">
        <w:rPr>
          <w:rFonts w:ascii="Times New Roman" w:eastAsia="Times New Roman" w:hAnsi="Times New Roman" w:cs="Times New Roman"/>
          <w:color w:val="333333"/>
          <w:kern w:val="0"/>
          <w14:ligatures w14:val="none"/>
        </w:rPr>
        <w:t>and also</w:t>
      </w:r>
      <w:proofErr w:type="gramEnd"/>
      <w:r w:rsidRPr="00D537A6">
        <w:rPr>
          <w:rFonts w:ascii="Times New Roman" w:eastAsia="Times New Roman" w:hAnsi="Times New Roman" w:cs="Times New Roman"/>
          <w:color w:val="333333"/>
          <w:kern w:val="0"/>
          <w14:ligatures w14:val="none"/>
        </w:rPr>
        <w:t xml:space="preserve"> eliminates the FERS retirement supplement, which serves as a bridge for postal employees who retire before Social Security begins at age 62.</w:t>
      </w:r>
    </w:p>
    <w:p w14:paraId="3CCA1A97" w14:textId="77777777" w:rsidR="00D537A6" w:rsidRPr="00D537A6" w:rsidRDefault="00D537A6" w:rsidP="00D537A6">
      <w:pPr>
        <w:shd w:val="clear" w:color="auto" w:fill="FFFFFF"/>
        <w:spacing w:after="150" w:line="388" w:lineRule="atLeast"/>
        <w:rPr>
          <w:rFonts w:ascii="Times New Roman" w:eastAsia="Times New Roman" w:hAnsi="Times New Roman" w:cs="Times New Roman"/>
          <w:color w:val="333333"/>
          <w:kern w:val="0"/>
          <w14:ligatures w14:val="none"/>
        </w:rPr>
      </w:pPr>
      <w:r w:rsidRPr="00D537A6">
        <w:rPr>
          <w:rFonts w:ascii="Arial" w:eastAsia="Times New Roman" w:hAnsi="Arial" w:cs="Arial"/>
          <w:b/>
          <w:bCs/>
          <w:color w:val="333333"/>
          <w:kern w:val="0"/>
          <w14:ligatures w14:val="none"/>
        </w:rPr>
        <w:t>The NRLCA stands firmly against this damaging legislation. Postal and federal employees cannot continue to be the low-hanging fruit Congress consistently picks when it is looking for budget savings.</w:t>
      </w:r>
    </w:p>
    <w:p w14:paraId="306AD744" w14:textId="77777777" w:rsidR="00D537A6" w:rsidRPr="00D537A6" w:rsidRDefault="00D537A6" w:rsidP="00D537A6">
      <w:pPr>
        <w:shd w:val="clear" w:color="auto" w:fill="FFFFFF"/>
        <w:spacing w:after="150" w:line="388" w:lineRule="atLeast"/>
        <w:rPr>
          <w:rFonts w:ascii="Times New Roman" w:eastAsia="Times New Roman" w:hAnsi="Times New Roman" w:cs="Times New Roman"/>
          <w:color w:val="333333"/>
          <w:kern w:val="0"/>
          <w14:ligatures w14:val="none"/>
        </w:rPr>
      </w:pPr>
      <w:r w:rsidRPr="00D537A6">
        <w:rPr>
          <w:rFonts w:ascii="Times New Roman" w:eastAsia="Times New Roman" w:hAnsi="Times New Roman" w:cs="Times New Roman"/>
          <w:color w:val="333333"/>
          <w:kern w:val="0"/>
          <w14:ligatures w14:val="none"/>
        </w:rPr>
        <w:t>These changes </w:t>
      </w:r>
      <w:r w:rsidRPr="00D537A6">
        <w:rPr>
          <w:rFonts w:ascii="Times New Roman" w:eastAsia="Times New Roman" w:hAnsi="Times New Roman" w:cs="Times New Roman"/>
          <w:color w:val="000000"/>
          <w:kern w:val="0"/>
          <w14:ligatures w14:val="none"/>
        </w:rPr>
        <w:t>are currently slated to be incorporated into a reconciliation bill for consideration by the House before the Memorial Day recess. The NRLCA will continue to strongly oppose any cuts to federal and postal employee benefits and will keep you informed of further developments as it moves forward in the legislative process.</w:t>
      </w:r>
    </w:p>
    <w:p w14:paraId="0DD11F54" w14:textId="77777777" w:rsidR="00D537A6" w:rsidRPr="00D537A6" w:rsidRDefault="00D537A6" w:rsidP="00D537A6">
      <w:pPr>
        <w:shd w:val="clear" w:color="auto" w:fill="FFFFFF"/>
        <w:spacing w:after="150" w:line="388" w:lineRule="atLeast"/>
        <w:rPr>
          <w:rFonts w:ascii="Times New Roman" w:eastAsia="Times New Roman" w:hAnsi="Times New Roman" w:cs="Times New Roman"/>
          <w:color w:val="333333"/>
          <w:kern w:val="0"/>
          <w14:ligatures w14:val="none"/>
        </w:rPr>
      </w:pPr>
      <w:r w:rsidRPr="00D537A6">
        <w:rPr>
          <w:rFonts w:ascii="Arial" w:eastAsia="Times New Roman" w:hAnsi="Arial" w:cs="Arial"/>
          <w:b/>
          <w:bCs/>
          <w:color w:val="000000"/>
          <w:kern w:val="0"/>
          <w:sz w:val="27"/>
          <w:szCs w:val="27"/>
          <w14:ligatures w14:val="none"/>
        </w:rPr>
        <w:t xml:space="preserve">Please call the Capitol Switchboard at 202-224-3121 TODAY and </w:t>
      </w:r>
      <w:proofErr w:type="spellStart"/>
      <w:r w:rsidRPr="00D537A6">
        <w:rPr>
          <w:rFonts w:ascii="Arial" w:eastAsia="Times New Roman" w:hAnsi="Arial" w:cs="Arial"/>
          <w:b/>
          <w:bCs/>
          <w:color w:val="000000"/>
          <w:kern w:val="0"/>
          <w:sz w:val="27"/>
          <w:szCs w:val="27"/>
          <w14:ligatures w14:val="none"/>
        </w:rPr>
        <w:t>and</w:t>
      </w:r>
      <w:proofErr w:type="spellEnd"/>
      <w:r w:rsidRPr="00D537A6">
        <w:rPr>
          <w:rFonts w:ascii="Arial" w:eastAsia="Times New Roman" w:hAnsi="Arial" w:cs="Arial"/>
          <w:b/>
          <w:bCs/>
          <w:color w:val="000000"/>
          <w:kern w:val="0"/>
          <w:sz w:val="27"/>
          <w:szCs w:val="27"/>
          <w14:ligatures w14:val="none"/>
        </w:rPr>
        <w:t xml:space="preserve"> let your House Representative know you OPPOSE any cuts to federal and postal employee retirement benefits! </w:t>
      </w:r>
    </w:p>
    <w:p w14:paraId="2AAB81E7" w14:textId="77777777" w:rsidR="00D537A6" w:rsidRPr="00D537A6" w:rsidRDefault="00D537A6" w:rsidP="00D537A6">
      <w:pPr>
        <w:shd w:val="clear" w:color="auto" w:fill="FFFFFF"/>
        <w:spacing w:after="150" w:line="388" w:lineRule="atLeast"/>
        <w:rPr>
          <w:rFonts w:ascii="Times New Roman" w:eastAsia="Times New Roman" w:hAnsi="Times New Roman" w:cs="Times New Roman"/>
          <w:color w:val="333333"/>
          <w:kern w:val="0"/>
          <w14:ligatures w14:val="none"/>
        </w:rPr>
      </w:pPr>
      <w:r w:rsidRPr="00D537A6">
        <w:rPr>
          <w:rFonts w:ascii="Times New Roman" w:eastAsia="Times New Roman" w:hAnsi="Times New Roman" w:cs="Times New Roman"/>
          <w:color w:val="333333"/>
          <w:kern w:val="0"/>
          <w14:ligatures w14:val="none"/>
        </w:rPr>
        <w:t> </w:t>
      </w:r>
    </w:p>
    <w:p w14:paraId="7753D13F" w14:textId="77777777" w:rsidR="000062C8" w:rsidRDefault="000062C8"/>
    <w:sectPr w:rsidR="00006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A6"/>
    <w:rsid w:val="000062C8"/>
    <w:rsid w:val="00484D9F"/>
    <w:rsid w:val="00971D9B"/>
    <w:rsid w:val="00BD1DF4"/>
    <w:rsid w:val="00D5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DF23"/>
  <w15:chartTrackingRefBased/>
  <w15:docId w15:val="{0B10E895-3E3D-405E-AE9F-FD08EF36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7A6"/>
    <w:rPr>
      <w:rFonts w:eastAsiaTheme="majorEastAsia" w:cstheme="majorBidi"/>
      <w:color w:val="272727" w:themeColor="text1" w:themeTint="D8"/>
    </w:rPr>
  </w:style>
  <w:style w:type="paragraph" w:styleId="Title">
    <w:name w:val="Title"/>
    <w:basedOn w:val="Normal"/>
    <w:next w:val="Normal"/>
    <w:link w:val="TitleChar"/>
    <w:uiPriority w:val="10"/>
    <w:qFormat/>
    <w:rsid w:val="00D53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7A6"/>
    <w:pPr>
      <w:spacing w:before="160"/>
      <w:jc w:val="center"/>
    </w:pPr>
    <w:rPr>
      <w:i/>
      <w:iCs/>
      <w:color w:val="404040" w:themeColor="text1" w:themeTint="BF"/>
    </w:rPr>
  </w:style>
  <w:style w:type="character" w:customStyle="1" w:styleId="QuoteChar">
    <w:name w:val="Quote Char"/>
    <w:basedOn w:val="DefaultParagraphFont"/>
    <w:link w:val="Quote"/>
    <w:uiPriority w:val="29"/>
    <w:rsid w:val="00D537A6"/>
    <w:rPr>
      <w:i/>
      <w:iCs/>
      <w:color w:val="404040" w:themeColor="text1" w:themeTint="BF"/>
    </w:rPr>
  </w:style>
  <w:style w:type="paragraph" w:styleId="ListParagraph">
    <w:name w:val="List Paragraph"/>
    <w:basedOn w:val="Normal"/>
    <w:uiPriority w:val="34"/>
    <w:qFormat/>
    <w:rsid w:val="00D537A6"/>
    <w:pPr>
      <w:ind w:left="720"/>
      <w:contextualSpacing/>
    </w:pPr>
  </w:style>
  <w:style w:type="character" w:styleId="IntenseEmphasis">
    <w:name w:val="Intense Emphasis"/>
    <w:basedOn w:val="DefaultParagraphFont"/>
    <w:uiPriority w:val="21"/>
    <w:qFormat/>
    <w:rsid w:val="00D537A6"/>
    <w:rPr>
      <w:i/>
      <w:iCs/>
      <w:color w:val="0F4761" w:themeColor="accent1" w:themeShade="BF"/>
    </w:rPr>
  </w:style>
  <w:style w:type="paragraph" w:styleId="IntenseQuote">
    <w:name w:val="Intense Quote"/>
    <w:basedOn w:val="Normal"/>
    <w:next w:val="Normal"/>
    <w:link w:val="IntenseQuoteChar"/>
    <w:uiPriority w:val="30"/>
    <w:qFormat/>
    <w:rsid w:val="00D53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7A6"/>
    <w:rPr>
      <w:i/>
      <w:iCs/>
      <w:color w:val="0F4761" w:themeColor="accent1" w:themeShade="BF"/>
    </w:rPr>
  </w:style>
  <w:style w:type="character" w:styleId="IntenseReference">
    <w:name w:val="Intense Reference"/>
    <w:basedOn w:val="DefaultParagraphFont"/>
    <w:uiPriority w:val="32"/>
    <w:qFormat/>
    <w:rsid w:val="00D537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60105">
      <w:bodyDiv w:val="1"/>
      <w:marLeft w:val="0"/>
      <w:marRight w:val="0"/>
      <w:marTop w:val="0"/>
      <w:marBottom w:val="0"/>
      <w:divBdr>
        <w:top w:val="none" w:sz="0" w:space="0" w:color="auto"/>
        <w:left w:val="none" w:sz="0" w:space="0" w:color="auto"/>
        <w:bottom w:val="none" w:sz="0" w:space="0" w:color="auto"/>
        <w:right w:val="none" w:sz="0" w:space="0" w:color="auto"/>
      </w:divBdr>
      <w:divsChild>
        <w:div w:id="1426146287">
          <w:marLeft w:val="0"/>
          <w:marRight w:val="0"/>
          <w:marTop w:val="0"/>
          <w:marBottom w:val="0"/>
          <w:divBdr>
            <w:top w:val="none" w:sz="0" w:space="0" w:color="auto"/>
            <w:left w:val="none" w:sz="0" w:space="0" w:color="auto"/>
            <w:bottom w:val="none" w:sz="0" w:space="0" w:color="auto"/>
            <w:right w:val="none" w:sz="0" w:space="0" w:color="auto"/>
          </w:divBdr>
        </w:div>
        <w:div w:id="1746799952">
          <w:marLeft w:val="-225"/>
          <w:marRight w:val="-225"/>
          <w:marTop w:val="0"/>
          <w:marBottom w:val="0"/>
          <w:divBdr>
            <w:top w:val="none" w:sz="0" w:space="0" w:color="auto"/>
            <w:left w:val="none" w:sz="0" w:space="0" w:color="auto"/>
            <w:bottom w:val="none" w:sz="0" w:space="0" w:color="auto"/>
            <w:right w:val="none" w:sz="0" w:space="0" w:color="auto"/>
          </w:divBdr>
          <w:divsChild>
            <w:div w:id="8713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Oden</dc:creator>
  <cp:keywords/>
  <dc:description/>
  <cp:lastModifiedBy>Monica Oden</cp:lastModifiedBy>
  <cp:revision>1</cp:revision>
  <dcterms:created xsi:type="dcterms:W3CDTF">2025-05-01T01:40:00Z</dcterms:created>
  <dcterms:modified xsi:type="dcterms:W3CDTF">2025-05-01T01:41:00Z</dcterms:modified>
</cp:coreProperties>
</file>